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</w:t>
      </w:r>
    </w:p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>
      <w:pPr>
        <w:widowControl w:val="0"/>
        <w:spacing w:before="0" w:after="0"/>
        <w:ind w:firstLine="567"/>
        <w:jc w:val="center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сентября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№3 Ханты-Мансийского судебного района Ханты-Мансийского автономного округа - Югры Миненко Ю.Б.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секретаре судебных заседаний </w:t>
      </w:r>
      <w:r>
        <w:rPr>
          <w:rFonts w:ascii="Times New Roman" w:eastAsia="Times New Roman" w:hAnsi="Times New Roman" w:cs="Times New Roman"/>
          <w:sz w:val="26"/>
          <w:szCs w:val="26"/>
        </w:rPr>
        <w:t>Бекетовой Н.И.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 участием </w:t>
      </w:r>
      <w:r>
        <w:rPr>
          <w:rFonts w:ascii="Times New Roman" w:eastAsia="Times New Roman" w:hAnsi="Times New Roman" w:cs="Times New Roman"/>
          <w:sz w:val="26"/>
          <w:szCs w:val="26"/>
        </w:rPr>
        <w:t>представителя ответчика Мошкова Д.С., действующего на основании доверенности,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гражданское дело </w:t>
      </w:r>
      <w:r>
        <w:rPr>
          <w:rFonts w:ascii="Times New Roman" w:eastAsia="Times New Roman" w:hAnsi="Times New Roman" w:cs="Times New Roman"/>
          <w:sz w:val="26"/>
          <w:szCs w:val="26"/>
        </w:rPr>
        <w:t>№2-</w:t>
      </w:r>
      <w:r>
        <w:rPr>
          <w:rFonts w:ascii="Times New Roman" w:eastAsia="Times New Roman" w:hAnsi="Times New Roman" w:cs="Times New Roman"/>
          <w:sz w:val="26"/>
          <w:szCs w:val="26"/>
        </w:rPr>
        <w:t>2384</w:t>
      </w:r>
      <w:r>
        <w:rPr>
          <w:rFonts w:ascii="Times New Roman" w:eastAsia="Times New Roman" w:hAnsi="Times New Roman" w:cs="Times New Roman"/>
          <w:sz w:val="26"/>
          <w:szCs w:val="26"/>
        </w:rPr>
        <w:t>-2803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исковому заявлению </w:t>
      </w:r>
      <w:r>
        <w:rPr>
          <w:rFonts w:ascii="Times New Roman" w:eastAsia="Times New Roman" w:hAnsi="Times New Roman" w:cs="Times New Roman"/>
          <w:sz w:val="26"/>
          <w:szCs w:val="26"/>
        </w:rPr>
        <w:t>Тареева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Артема Николаевича к индивидуальному предпринимателю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Мошкову Сергею Владимировичу </w:t>
      </w:r>
      <w:r>
        <w:rPr>
          <w:rFonts w:ascii="Times New Roman" w:eastAsia="Times New Roman" w:hAnsi="Times New Roman" w:cs="Times New Roman"/>
          <w:sz w:val="26"/>
          <w:szCs w:val="26"/>
        </w:rPr>
        <w:t>о защите прав потребителей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 с </w:t>
      </w:r>
      <w:r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 н о в и л:</w:t>
      </w:r>
    </w:p>
    <w:p>
      <w:pPr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стец </w:t>
      </w:r>
      <w:r>
        <w:rPr>
          <w:rFonts w:ascii="Times New Roman" w:eastAsia="Times New Roman" w:hAnsi="Times New Roman" w:cs="Times New Roman"/>
          <w:sz w:val="26"/>
          <w:szCs w:val="26"/>
        </w:rPr>
        <w:t>Тареев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А.Н. обратился с исковым заявлением к ИП Мошкову С.В. о взыскании неустойки за нарушение сроков по договору в порядке защиты прав потребителей.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Исковые требования мотивированы тем, что 17.01.2026 между ним и ИП </w:t>
      </w:r>
      <w:r>
        <w:rPr>
          <w:rFonts w:ascii="Times New Roman" w:eastAsia="Times New Roman" w:hAnsi="Times New Roman" w:cs="Times New Roman"/>
          <w:sz w:val="26"/>
          <w:szCs w:val="26"/>
        </w:rPr>
        <w:t>Мошковым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С.В. (салон «</w:t>
      </w:r>
      <w:r>
        <w:rPr>
          <w:rFonts w:ascii="Times New Roman" w:eastAsia="Times New Roman" w:hAnsi="Times New Roman" w:cs="Times New Roman"/>
          <w:sz w:val="26"/>
          <w:szCs w:val="26"/>
        </w:rPr>
        <w:t>Русдвери</w:t>
      </w:r>
      <w:r>
        <w:rPr>
          <w:rFonts w:ascii="Times New Roman" w:eastAsia="Times New Roman" w:hAnsi="Times New Roman" w:cs="Times New Roman"/>
          <w:sz w:val="26"/>
          <w:szCs w:val="26"/>
        </w:rPr>
        <w:t>») заключен договор купли-продажи №8, предметом которого являлась поставка дверей. Общая стоимость товара и услуг по договору составила 136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331,10 руб. Обязательства по оплате по договору истец выполнил в полном объеме, тогда как ответчик нарушил сроки, предусмотренные договором. В адрес ответчика им направлена претензия с требованием о выплате неустойки в размере 20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449,66 руб., которая не получена ответчиком, почтовое отправление возвращено с отметкой об истечении срока хранения. Согласно Закону о защите прав потребителей требования потребителя о выплате неустойки подлежат удовлетворению в течение 10 дней со дня предъявления соответствующего требования. Десятидневный срок на добровольное удовлетворение требований истек 22.06.2026, до настоящего времени денежные средства в размере 20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449,66 руб. от ответчика ему не поступили. В этой связи, истец просит взыскать с ответчика в свою пользу неустойку за нарушение сроков в размере 20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449, 66 руб.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 период с 22.04.2026 по 21.05.2026</w:t>
      </w:r>
      <w:r>
        <w:rPr>
          <w:rFonts w:ascii="Times New Roman" w:eastAsia="Times New Roman" w:hAnsi="Times New Roman" w:cs="Times New Roman"/>
          <w:sz w:val="26"/>
          <w:szCs w:val="26"/>
        </w:rPr>
        <w:t>, компенсацию морального вреда в размере 5000 руб. и штраф в размере 50% от присужденной судом суммы за отказ в добровольном порядке удовлетворения требований потребителя.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Истец и ответчик в судебное заседание не явились, о месте и времени судебного заседания извещен</w:t>
      </w:r>
      <w:r>
        <w:rPr>
          <w:rFonts w:ascii="Times New Roman" w:eastAsia="Times New Roman" w:hAnsi="Times New Roman" w:cs="Times New Roman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надлежащим образом, истец просил о рас</w:t>
      </w:r>
      <w:r>
        <w:rPr>
          <w:rFonts w:ascii="Times New Roman" w:eastAsia="Times New Roman" w:hAnsi="Times New Roman" w:cs="Times New Roman"/>
          <w:sz w:val="26"/>
          <w:szCs w:val="26"/>
        </w:rPr>
        <w:t>смотрении дела в его отсутствие (л.д.7).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судья, руководствуясь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ч.5 ст.167 ГПК РФ, </w:t>
      </w:r>
      <w:r>
        <w:rPr>
          <w:rFonts w:ascii="Times New Roman" w:eastAsia="Times New Roman" w:hAnsi="Times New Roman" w:cs="Times New Roman"/>
          <w:sz w:val="26"/>
          <w:szCs w:val="26"/>
        </w:rPr>
        <w:t>счел возможным рассмотреть дело в отсутствии истца и ответчика.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Представитель ответчика Мошков Д.С. просил исковое заявление оставить без рассмотрения, так как, истцом не соблюден претензионный порядок, который в силу требований договора №8 является обязательным. С начислением неустойки ответчик согласен, но хотели данный вопрос решить в досудебном порядке, выплатили ответчику 3500 руб., оставалось выплатить 10000 руб., но истец не отвечал на телефон, уклонялся от досудебного урегулирования вопроса.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Выслушав представителя ответчика, исследовав материалы дела, мировой судья пришел к следующему.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судебном заседании установлено, что между ИП </w:t>
      </w:r>
      <w:r>
        <w:rPr>
          <w:rFonts w:ascii="Times New Roman" w:eastAsia="Times New Roman" w:hAnsi="Times New Roman" w:cs="Times New Roman"/>
          <w:sz w:val="26"/>
          <w:szCs w:val="26"/>
        </w:rPr>
        <w:t>Мошковым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С.В. (продавец) и </w:t>
      </w:r>
      <w:r>
        <w:rPr>
          <w:rFonts w:ascii="Times New Roman" w:eastAsia="Times New Roman" w:hAnsi="Times New Roman" w:cs="Times New Roman"/>
          <w:sz w:val="26"/>
          <w:szCs w:val="26"/>
        </w:rPr>
        <w:t>Тареевым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А.Н. (покупатель) 17.01.2026 заключен договор №8 на продажу дверей по индивидуальным размерам, согласно условиям которого продавец обязуется передать покупателю в собственность дверные блоки и комплектующие к ним (товар), а покупатель обязуется принять его и оплатить на условиях договора (п.1.1 договора).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Передача товара покупателю производится по адресу: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ул.Доронина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д.8 по месту нахождения салона-магазина.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Доставка товара в адрес покупателя осуществляется силами и за счет покупателя.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Срок изготовления товара составляет 50 рабочих дней, срок доставки товара от места производства дверей до салона-магазина составляет 15 рабочих дней. Срок исчисляется с момента оплаты товара в размере 100% от цены договора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sz w:val="26"/>
          <w:szCs w:val="26"/>
        </w:rPr>
        <w:t>п.п.2.1, 2.2, 2.3 договора).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</w:t>
      </w:r>
      <w:r>
        <w:rPr>
          <w:rFonts w:ascii="Times New Roman" w:eastAsia="Times New Roman" w:hAnsi="Times New Roman" w:cs="Times New Roman"/>
          <w:sz w:val="26"/>
          <w:szCs w:val="26"/>
        </w:rPr>
        <w:t>копии квитанции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приходному кассовому ордеру от 17.01.2026 товар оплачен </w:t>
      </w:r>
      <w:r>
        <w:rPr>
          <w:rFonts w:ascii="Times New Roman" w:eastAsia="Times New Roman" w:hAnsi="Times New Roman" w:cs="Times New Roman"/>
          <w:sz w:val="26"/>
          <w:szCs w:val="26"/>
        </w:rPr>
        <w:t>истцом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полностью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размере 136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331,10 руб. (л.д.11)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Товар передан истцу 21.05.2026, что не оспаривается ответчиком.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hyperlink r:id="rId4" w:anchor="/document/10164072/entry/454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п.1 ст.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454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ГК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договору купли-продажи одна сторона (продавец) обязуется передать вещь (товар) в собственность другой стороне (покупателю), а покупатель обязуется принять этот товар и уплатить за него определенную денежную сумму (цену).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</w:t>
      </w:r>
      <w:hyperlink r:id="rId4" w:anchor="/document/10164072/entry/457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п.1 ст.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457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ГК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срок исполнения продавцом обязанности передать товар покупателю определяется договором купли-продажи, а если договор не позволяет определить этот срок, в соответствии с правилами, предусмотренными </w:t>
      </w:r>
      <w:hyperlink r:id="rId4" w:anchor="/document/10164072/entry/31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статьей 314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настоящего Кодекса.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Если иное не предусмотрено договором купли-продажи, обязанность продавца передать товар покупателю считается исполненной в момент: вручения товара покупателю или указанному им лицу, если договором предусмотрена обязанность продавца по доставке товара; предоставления товара в распоряжение покупателя, если товар должен быть передан покупателю или указанному им лицу в месте нахождения товара. Товар считается предоставленным в распоряжение покупателя, когда к сроку, предусмотренному договором, товар готов к передаче в надлежащем месте и покупатель в соответствии с условиями договора осведомлен о готовности товара к передаче. Товар не признается готовым к передаче, если он не идентифицирован для целей договора путем маркировки или иным образом. (</w:t>
      </w:r>
      <w:hyperlink r:id="rId4" w:anchor="/document/10164072/entry/458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п.1 ст.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458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ГК РФ</w:t>
      </w:r>
      <w:r>
        <w:rPr>
          <w:rFonts w:ascii="Times New Roman" w:eastAsia="Times New Roman" w:hAnsi="Times New Roman" w:cs="Times New Roman"/>
          <w:sz w:val="26"/>
          <w:szCs w:val="26"/>
        </w:rPr>
        <w:t>)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hyperlink r:id="rId4" w:anchor="/document/10106035/entry/23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Статьей 23.1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Закона «О защите прав потребителей»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регулирующей последствия нарушения продавцом срока передачи предварительно оплаченного товара потребителю определено, что договор купли-продажи, предусматривающий обязанность потребителя предварительно оплатить товар, должен содержать условие о сроке передачи товара потребителю (п.1).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случае, если продавец, получивший сумму предварительной оплаты в определенном договором купли-продажи размере, не исполнил обязанность по передаче товара потребителю в установленный таким договором срок, потребитель в том числе, вправе потребовать полного возмещения убытков, причиненных ему </w:t>
      </w:r>
      <w:r>
        <w:rPr>
          <w:rFonts w:ascii="Times New Roman" w:eastAsia="Times New Roman" w:hAnsi="Times New Roman" w:cs="Times New Roman"/>
          <w:sz w:val="26"/>
          <w:szCs w:val="26"/>
        </w:rPr>
        <w:t>вследствие 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установленного договором купли- продажи срока передачи предварительно оплаченного товара (п.2).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случае нарушения, установленного договором купли-продажи срока передачи предварительно оплаченного товара потребителю продавец уплачивает ему за каждый день просрочки неустойку (пени) в размере половины процента суммы предварительной оплаты товара. Неустойка (пени) взыскивается со дня, когда по договору купли-продажи </w:t>
      </w:r>
      <w:r>
        <w:rPr>
          <w:rFonts w:ascii="Times New Roman" w:eastAsia="Times New Roman" w:hAnsi="Times New Roman" w:cs="Times New Roman"/>
          <w:sz w:val="26"/>
          <w:szCs w:val="26"/>
        </w:rPr>
        <w:t>передача товара потребителю должна была быть осуществлена, до дня передачи товара потребителю или до дня удовлетворения требования потребителя о возврате ему предварительно уплаченной им суммы (п.3).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Договором №8 от 17.01.2026 предусмотрены следующие сроки исполнения продавцом обязательств по договору: 50 рабочих дней на изготовление товара и 15 рабочих дней на доставку товара в магазин, то есть всего 65 рабочих дней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данный срок исчисляется с момента оплаты товара в размере 100%.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Поскольку товар истцом оплачен полностью 17.01.2026, обязательство по передаче товара ответчиком должно было быть исполнено не позднее 21.04.2026.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Однако, товар передан истцу 21.05.2026, с нарушением срока на 30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календарных </w:t>
      </w:r>
      <w:r>
        <w:rPr>
          <w:rFonts w:ascii="Times New Roman" w:eastAsia="Times New Roman" w:hAnsi="Times New Roman" w:cs="Times New Roman"/>
          <w:sz w:val="26"/>
          <w:szCs w:val="26"/>
        </w:rPr>
        <w:t>дней, в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вязи с чем, истец </w:t>
      </w:r>
      <w:r>
        <w:rPr>
          <w:rFonts w:ascii="Times New Roman" w:eastAsia="Times New Roman" w:hAnsi="Times New Roman" w:cs="Times New Roman"/>
          <w:sz w:val="26"/>
          <w:szCs w:val="26"/>
        </w:rPr>
        <w:t>вправе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требовать </w:t>
      </w:r>
      <w:r>
        <w:rPr>
          <w:rFonts w:ascii="Times New Roman" w:eastAsia="Times New Roman" w:hAnsi="Times New Roman" w:cs="Times New Roman"/>
          <w:sz w:val="26"/>
          <w:szCs w:val="26"/>
        </w:rPr>
        <w:t>взыскания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неустойки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предусмотренной </w:t>
      </w:r>
      <w:hyperlink r:id="rId4" w:anchor="/document/10106035/entry/23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23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Закона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 </w:t>
      </w:r>
      <w:r>
        <w:rPr>
          <w:rFonts w:ascii="Times New Roman" w:eastAsia="Times New Roman" w:hAnsi="Times New Roman" w:cs="Times New Roman"/>
          <w:sz w:val="26"/>
          <w:szCs w:val="26"/>
        </w:rPr>
        <w:t>защите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прав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потребителей</w:t>
      </w:r>
      <w:r>
        <w:rPr>
          <w:rFonts w:ascii="Times New Roman" w:eastAsia="Times New Roman" w:hAnsi="Times New Roman" w:cs="Times New Roman"/>
          <w:sz w:val="26"/>
          <w:szCs w:val="26"/>
        </w:rPr>
        <w:t>», которая подлежит исчислению за период с 22.04.2026 по 21.05.2026 в размере 20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449,80 руб. </w:t>
      </w:r>
      <w:r>
        <w:rPr>
          <w:rFonts w:ascii="Times New Roman" w:eastAsia="Times New Roman" w:hAnsi="Times New Roman" w:cs="Times New Roman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sz w:val="26"/>
          <w:szCs w:val="26"/>
        </w:rPr>
        <w:t>136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331,10 руб. х 30 </w:t>
      </w:r>
      <w:r>
        <w:rPr>
          <w:rFonts w:ascii="Times New Roman" w:eastAsia="Times New Roman" w:hAnsi="Times New Roman" w:cs="Times New Roman"/>
          <w:sz w:val="26"/>
          <w:szCs w:val="26"/>
        </w:rPr>
        <w:t>дн</w:t>
      </w:r>
      <w:r>
        <w:rPr>
          <w:rFonts w:ascii="Times New Roman" w:eastAsia="Times New Roman" w:hAnsi="Times New Roman" w:cs="Times New Roman"/>
          <w:sz w:val="26"/>
          <w:szCs w:val="26"/>
        </w:rPr>
        <w:t>. х 0,</w:t>
      </w:r>
      <w:r>
        <w:rPr>
          <w:rFonts w:ascii="Times New Roman" w:eastAsia="Times New Roman" w:hAnsi="Times New Roman" w:cs="Times New Roman"/>
          <w:sz w:val="26"/>
          <w:szCs w:val="26"/>
        </w:rPr>
        <w:t>5%).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ст.15 Закона о защите прав потребителей моральный вред, причиненный потребителю вследствие нарушения изготовителем (исполнителем, продавцом) или организацией, выполняющей функции изготовителя (продавца) на основании договора с ним,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</w:t>
      </w:r>
      <w:r>
        <w:rPr>
          <w:rFonts w:ascii="Times New Roman" w:eastAsia="Times New Roman" w:hAnsi="Times New Roman" w:cs="Times New Roman"/>
          <w:sz w:val="26"/>
          <w:szCs w:val="26"/>
        </w:rPr>
        <w:t>причинителем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вреда при наличии его вины.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силу </w:t>
      </w:r>
      <w:hyperlink r:id="rId4" w:anchor="/document/10164072/entry/11012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п.2 ст.1101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ГК РФ размер компенсации морального вреда определяется судом в зависимости от характера и степени причиненных потерпевшему физических и нравственных страданий, фактических обстоятельств дела, индивидуальных особенностей потерпевшего, с учетом требований разумности и справедливости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Определяя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размер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денежной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компенсации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причиненного истцу </w:t>
      </w:r>
      <w:r>
        <w:rPr>
          <w:rFonts w:ascii="Times New Roman" w:eastAsia="Times New Roman" w:hAnsi="Times New Roman" w:cs="Times New Roman"/>
          <w:sz w:val="26"/>
          <w:szCs w:val="26"/>
        </w:rPr>
        <w:t>морального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вреда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суд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учитывает обстоятельства дела, характер допущенного ответчиком нарушения, </w:t>
      </w:r>
      <w:r>
        <w:rPr>
          <w:rFonts w:ascii="Times New Roman" w:eastAsia="Times New Roman" w:hAnsi="Times New Roman" w:cs="Times New Roman"/>
          <w:sz w:val="26"/>
          <w:szCs w:val="26"/>
        </w:rPr>
        <w:t>длительность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нарушения прав истца, степень вины ответчика, характер нравственных страданий </w:t>
      </w:r>
      <w:r>
        <w:rPr>
          <w:rFonts w:ascii="Times New Roman" w:eastAsia="Times New Roman" w:hAnsi="Times New Roman" w:cs="Times New Roman"/>
          <w:sz w:val="26"/>
          <w:szCs w:val="26"/>
        </w:rPr>
        <w:t>истца</w:t>
      </w:r>
      <w:r>
        <w:rPr>
          <w:rFonts w:ascii="Times New Roman" w:eastAsia="Times New Roman" w:hAnsi="Times New Roman" w:cs="Times New Roman"/>
          <w:sz w:val="26"/>
          <w:szCs w:val="26"/>
        </w:rPr>
        <w:t>, с учетом требований разумности и справедливости, соразмерности компенсации последствиям нарушения, суд полагает необходимым удовлетворить требование истца частично и взыскать с ответчика в его пользу компенса</w:t>
      </w:r>
      <w:r>
        <w:rPr>
          <w:rFonts w:ascii="Times New Roman" w:eastAsia="Times New Roman" w:hAnsi="Times New Roman" w:cs="Times New Roman"/>
          <w:sz w:val="26"/>
          <w:szCs w:val="26"/>
        </w:rPr>
        <w:t>цию морального вреда в размере 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000 рублей.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</w:t>
      </w:r>
      <w:hyperlink r:id="rId4" w:anchor="/document/10106035/entry/130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п.6 ст.13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Закона о защите прав потребителей при удовлетворении судом требований потребителя, установленных законом, суд взыскивает с изготовителя (исполнителя, продавца) за несоблюдение в добровольном порядке удовлетворения требований потребителя, штраф в размере 50% от суммы, присужденной судом в пользу потребителя.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 как, ответчик в добровольном порядке не удовлетворил требование потребителя, с ответчика подлежит взысканию штраф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724,9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из расчета: </w:t>
      </w:r>
      <w:r>
        <w:rPr>
          <w:rFonts w:ascii="Times New Roman" w:eastAsia="Times New Roman" w:hAnsi="Times New Roman" w:cs="Times New Roman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449,80 руб.+3000 руб./2.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Доводы представителя ответчика о несоблюдении истцом досудебного порядка урегулирования спора </w:t>
      </w:r>
      <w:r>
        <w:rPr>
          <w:rFonts w:ascii="Times New Roman" w:eastAsia="Times New Roman" w:hAnsi="Times New Roman" w:cs="Times New Roman"/>
          <w:sz w:val="26"/>
          <w:szCs w:val="26"/>
        </w:rPr>
        <w:t>являются ошибочными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так как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данной категории дел обязательный досудебный порядок урегулирования </w:t>
      </w:r>
      <w:r>
        <w:rPr>
          <w:rFonts w:ascii="Times New Roman" w:eastAsia="Times New Roman" w:hAnsi="Times New Roman" w:cs="Times New Roman"/>
          <w:sz w:val="26"/>
          <w:szCs w:val="26"/>
        </w:rPr>
        <w:t>спора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путем направления досудебной претензии законом не предусмотрен,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 </w:t>
      </w:r>
      <w:r>
        <w:rPr>
          <w:rFonts w:ascii="Times New Roman" w:eastAsia="Times New Roman" w:hAnsi="Times New Roman" w:cs="Times New Roman"/>
          <w:sz w:val="26"/>
          <w:szCs w:val="26"/>
        </w:rPr>
        <w:t>штраф взыскивается в размере 50% от присужденной решением суда в пользу потребителя денежной суммы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любом случае.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силу ч.1 </w:t>
      </w:r>
      <w:hyperlink r:id="rId4" w:anchor="/document/12128809/entry/103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ст.103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ГПК РФ издержки, понесенные судом в связи с рассмотрением дела, и государственная пошлина, от уплаты которых истец был освобожден, взыскиваются ответчика, не освобожденного от уплаты судебных расходов пропорционально удовлетворенной части исковых требований.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Учитывая, что </w:t>
      </w:r>
      <w:r>
        <w:rPr>
          <w:rFonts w:ascii="Times New Roman" w:eastAsia="Times New Roman" w:hAnsi="Times New Roman" w:cs="Times New Roman"/>
          <w:sz w:val="26"/>
          <w:szCs w:val="26"/>
        </w:rPr>
        <w:t>Тареев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А.Н.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имел льготы при обращении в суд и не оплачивал сумму государственной пошлины, с ответчика в доход бюджета подлежит взысканию государственная пошлина в размере 7000 руб., исходя из требований имущественного и неимущественного характера.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изложенного, руководствуясь ст.194-199 ГПК РФ,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 е ш и 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удовлетворить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исковое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заявление </w:t>
      </w:r>
      <w:r>
        <w:rPr>
          <w:rFonts w:ascii="Times New Roman" w:eastAsia="Times New Roman" w:hAnsi="Times New Roman" w:cs="Times New Roman"/>
          <w:sz w:val="26"/>
          <w:szCs w:val="26"/>
        </w:rPr>
        <w:t>Тареева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Артема Николаевича (</w:t>
      </w:r>
      <w:r>
        <w:rPr>
          <w:rStyle w:val="cat-PassportDatagrp-31rplc-47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ИНН: </w:t>
      </w:r>
      <w:r>
        <w:rPr>
          <w:rStyle w:val="cat-UserDefinedgrp-38rplc-4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 к индивидуальному предпринимателю Мошкову Сергею Владимировичу (ОГРНИП: 321861700063119, ИНН: </w:t>
      </w:r>
      <w:r>
        <w:rPr>
          <w:rStyle w:val="cat-UserDefinedgrp-39rplc-5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) о защите прав потребителей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с </w:t>
      </w:r>
      <w:r>
        <w:rPr>
          <w:rFonts w:ascii="Times New Roman" w:eastAsia="Times New Roman" w:hAnsi="Times New Roman" w:cs="Times New Roman"/>
          <w:sz w:val="26"/>
          <w:szCs w:val="26"/>
        </w:rPr>
        <w:t>ИП Мошкова Сергея Владимировича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пользу </w:t>
      </w:r>
      <w:r>
        <w:rPr>
          <w:rFonts w:ascii="Times New Roman" w:eastAsia="Times New Roman" w:hAnsi="Times New Roman" w:cs="Times New Roman"/>
          <w:sz w:val="26"/>
          <w:szCs w:val="26"/>
        </w:rPr>
        <w:t>Тареева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Артема Николаевича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денежные средства 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размере </w:t>
      </w:r>
      <w:r>
        <w:rPr>
          <w:rFonts w:ascii="Times New Roman" w:eastAsia="Times New Roman" w:hAnsi="Times New Roman" w:cs="Times New Roman"/>
          <w:sz w:val="26"/>
          <w:szCs w:val="26"/>
        </w:rPr>
        <w:t>35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174,70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руб.</w:t>
      </w:r>
      <w:r>
        <w:rPr>
          <w:rFonts w:ascii="Times New Roman" w:eastAsia="Times New Roman" w:hAnsi="Times New Roman" w:cs="Times New Roman"/>
          <w:sz w:val="26"/>
          <w:szCs w:val="26"/>
        </w:rPr>
        <w:t>, в том числе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449,80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руб. – </w:t>
      </w:r>
      <w:r>
        <w:rPr>
          <w:rFonts w:ascii="Times New Roman" w:eastAsia="Times New Roman" w:hAnsi="Times New Roman" w:cs="Times New Roman"/>
          <w:sz w:val="26"/>
          <w:szCs w:val="26"/>
        </w:rPr>
        <w:t>неустойка в связи с нарушением срока передачи предварительно оплаченного товара за период с 22.04.2026 по 21.05.2026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3000 руб. – компенсация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морального вреда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-11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724,9 руб.</w:t>
      </w:r>
      <w:r>
        <w:rPr>
          <w:rFonts w:ascii="Times New Roman" w:eastAsia="Times New Roman" w:hAnsi="Times New Roman" w:cs="Times New Roman"/>
          <w:sz w:val="26"/>
          <w:szCs w:val="26"/>
        </w:rPr>
        <w:t>– штраф за отказ в добровольном порядке удовлетворения требований потребителя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с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ИП Мошкова Сергея Владимировича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пользу бюджета </w:t>
      </w:r>
      <w:r>
        <w:rPr>
          <w:rFonts w:ascii="Times New Roman" w:eastAsia="Times New Roman" w:hAnsi="Times New Roman" w:cs="Times New Roman"/>
          <w:sz w:val="26"/>
          <w:szCs w:val="26"/>
        </w:rPr>
        <w:t>государственную пошлину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размере 7000 руб., исходя из требований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имущественного </w:t>
      </w:r>
      <w:r>
        <w:rPr>
          <w:rFonts w:ascii="Times New Roman" w:eastAsia="Times New Roman" w:hAnsi="Times New Roman" w:cs="Times New Roman"/>
          <w:sz w:val="26"/>
          <w:szCs w:val="26"/>
        </w:rPr>
        <w:t>и неимущественного характера.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 может быть обжаловано в Ханты-Мансийский районный суд путем подачи жалобы мировому судье в течение месяца со дня принятия мировым судьей решения.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Мотивированное решение составлено 18.09.2026 по заявлению представителя ответчика.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>Ю.Б.Миненко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Ю.Б.Миненко</w:t>
      </w:r>
    </w:p>
    <w:sectPr>
      <w:headerReference w:type="default" r:id="rId5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845249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PassportDatagrp-31rplc-47">
    <w:name w:val="cat-PassportData grp-31 rplc-47"/>
    <w:basedOn w:val="DefaultParagraphFont"/>
  </w:style>
  <w:style w:type="character" w:customStyle="1" w:styleId="cat-UserDefinedgrp-38rplc-49">
    <w:name w:val="cat-UserDefined grp-38 rplc-49"/>
    <w:basedOn w:val="DefaultParagraphFont"/>
  </w:style>
  <w:style w:type="character" w:customStyle="1" w:styleId="cat-UserDefinedgrp-39rplc-51">
    <w:name w:val="cat-UserDefined grp-39 rplc-5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C8D45-D3B8-43A5-B9FC-65F4D0349436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